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(наименование организации, ФИО ИП)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Упаковочный лист № ____ от ___.___.______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(филиал, склад)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К месту №______________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По накладной  № _____ от __.__._____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Вид упаковки 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ab/>
        <w:t xml:space="preserve">(поддон, короб, гофрокороб)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Грузополучатель 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Адрес доставки 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2.0409448818898"/>
        <w:gridCol w:w="1856.676715410574"/>
        <w:gridCol w:w="1289.3588301462319"/>
        <w:gridCol w:w="1289.3588301462319"/>
        <w:gridCol w:w="1289.3588301462319"/>
        <w:gridCol w:w="1289.3588301462319"/>
        <w:gridCol w:w="1289.3588301462319"/>
        <w:tblGridChange w:id="0">
          <w:tblGrid>
            <w:gridCol w:w="722.0409448818898"/>
            <w:gridCol w:w="1856.676715410574"/>
            <w:gridCol w:w="1289.3588301462319"/>
            <w:gridCol w:w="1289.3588301462319"/>
            <w:gridCol w:w="1289.3588301462319"/>
            <w:gridCol w:w="1289.3588301462319"/>
            <w:gridCol w:w="1289.35883014623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товара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Количество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Единица измерения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Масса нетто, 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Масса брутто, 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Примечание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Итого масса нетто__________________________________________________________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Итого масса брутто_________________________________________________________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__________________/ ____________________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(подпись)</w:t>
        <w:tab/>
        <w:tab/>
        <w:t xml:space="preserve">    (ФИО составителя)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